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hint="eastAsia" w:asciiTheme="minorEastAsia" w:hAnsiTheme="minorEastAsia"/>
          <w:b/>
          <w:color w:val="000000"/>
          <w:sz w:val="32"/>
          <w:szCs w:val="32"/>
        </w:rPr>
      </w:pPr>
    </w:p>
    <w:p>
      <w:pPr>
        <w:widowControl/>
        <w:spacing w:line="480" w:lineRule="auto"/>
        <w:jc w:val="center"/>
        <w:rPr>
          <w:rFonts w:asciiTheme="minorEastAsia" w:hAnsiTheme="minorEastAsia"/>
          <w:b/>
          <w:color w:val="000000"/>
          <w:sz w:val="32"/>
          <w:szCs w:val="32"/>
        </w:rPr>
      </w:pPr>
      <w:r>
        <w:rPr>
          <w:rFonts w:hint="eastAsia" w:asciiTheme="minorEastAsia" w:hAnsiTheme="minorEastAsia"/>
          <w:b/>
          <w:color w:val="000000"/>
          <w:sz w:val="32"/>
          <w:szCs w:val="32"/>
        </w:rPr>
        <w:t>竞拍须知</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kern w:val="0"/>
          <w:sz w:val="21"/>
          <w:szCs w:val="21"/>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受深圳海关委托，</w:t>
      </w:r>
      <w:r>
        <w:rPr>
          <w:rFonts w:hint="eastAsia" w:ascii="宋体" w:hAnsi="宋体" w:eastAsia="宋体" w:cs="宋体"/>
          <w:color w:val="auto"/>
          <w:kern w:val="0"/>
          <w:sz w:val="21"/>
          <w:szCs w:val="21"/>
          <w:lang w:eastAsia="zh-CN"/>
        </w:rPr>
        <w:t>我司</w:t>
      </w:r>
      <w:r>
        <w:rPr>
          <w:rFonts w:hint="eastAsia" w:ascii="宋体" w:hAnsi="宋体" w:eastAsia="宋体" w:cs="宋体"/>
          <w:color w:val="auto"/>
          <w:kern w:val="0"/>
          <w:sz w:val="21"/>
          <w:szCs w:val="21"/>
        </w:rPr>
        <w:t>定于</w:t>
      </w:r>
      <w:r>
        <w:rPr>
          <w:rFonts w:hint="eastAsia" w:ascii="宋体" w:hAnsi="宋体" w:eastAsia="宋体" w:cs="宋体"/>
          <w:color w:val="auto"/>
          <w:kern w:val="0"/>
          <w:sz w:val="21"/>
          <w:szCs w:val="21"/>
          <w:lang w:val="en-US" w:eastAsia="zh-CN"/>
        </w:rPr>
        <w:t>2024</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u w:val="none"/>
          <w:lang w:val="en-US" w:eastAsia="zh-CN"/>
        </w:rPr>
        <w:t>9</w:t>
      </w:r>
      <w:r>
        <w:rPr>
          <w:rFonts w:hint="eastAsia" w:ascii="宋体" w:hAnsi="宋体" w:eastAsia="宋体" w:cs="宋体"/>
          <w:color w:val="auto"/>
          <w:kern w:val="0"/>
          <w:sz w:val="21"/>
          <w:szCs w:val="21"/>
        </w:rPr>
        <w:t>日</w:t>
      </w:r>
      <w:r>
        <w:rPr>
          <w:rFonts w:hint="eastAsia" w:ascii="宋体" w:hAnsi="宋体" w:eastAsia="宋体" w:cs="宋体"/>
          <w:color w:val="auto"/>
          <w:kern w:val="0"/>
          <w:sz w:val="21"/>
          <w:szCs w:val="21"/>
          <w:vertAlign w:val="baseline"/>
          <w:lang w:val="en-US" w:eastAsia="zh-CN"/>
        </w:rPr>
        <w:t>15:00至15:30（延时除外）</w:t>
      </w:r>
      <w:r>
        <w:rPr>
          <w:rFonts w:hint="eastAsia" w:ascii="宋体" w:hAnsi="宋体" w:eastAsia="宋体" w:cs="宋体"/>
          <w:color w:val="auto"/>
          <w:kern w:val="0"/>
          <w:sz w:val="21"/>
          <w:szCs w:val="21"/>
          <w:lang w:eastAsia="zh-CN"/>
        </w:rPr>
        <w:t>在淘宝网络拍卖</w:t>
      </w:r>
      <w:r>
        <w:rPr>
          <w:rFonts w:hint="eastAsia" w:ascii="宋体" w:hAnsi="宋体" w:eastAsia="宋体" w:cs="宋体"/>
          <w:color w:val="auto"/>
          <w:kern w:val="0"/>
          <w:sz w:val="21"/>
          <w:szCs w:val="21"/>
          <w:lang w:val="en-US" w:eastAsia="zh-CN"/>
        </w:rPr>
        <w:t>平台</w:t>
      </w:r>
      <w:r>
        <w:rPr>
          <w:rFonts w:hint="eastAsia" w:ascii="宋体" w:hAnsi="宋体" w:eastAsia="宋体" w:cs="宋体"/>
          <w:sz w:val="21"/>
          <w:szCs w:val="21"/>
        </w:rPr>
        <w:t>（</w:t>
      </w:r>
      <w:r>
        <w:rPr>
          <w:rFonts w:hint="default" w:ascii="Times New Roman" w:hAnsi="Times New Roman" w:eastAsia="宋体" w:cs="Times New Roman"/>
          <w:sz w:val="24"/>
          <w:szCs w:val="24"/>
        </w:rPr>
        <w:t>https://zc-paimai.taobao.com/</w:t>
      </w:r>
      <w:r>
        <w:rPr>
          <w:rFonts w:hint="eastAsia" w:ascii="宋体" w:hAnsi="宋体" w:eastAsia="宋体" w:cs="宋体"/>
          <w:sz w:val="21"/>
          <w:szCs w:val="21"/>
        </w:rPr>
        <w:t>）</w:t>
      </w:r>
      <w:r>
        <w:rPr>
          <w:rFonts w:hint="eastAsia" w:ascii="宋体" w:hAnsi="宋体" w:eastAsia="宋体" w:cs="宋体"/>
          <w:color w:val="auto"/>
          <w:kern w:val="0"/>
          <w:sz w:val="21"/>
          <w:szCs w:val="21"/>
          <w:lang w:val="en-US" w:eastAsia="zh-CN"/>
        </w:rPr>
        <w:t>在线按现状</w:t>
      </w:r>
      <w:r>
        <w:rPr>
          <w:rFonts w:hint="eastAsia" w:ascii="宋体" w:hAnsi="宋体" w:eastAsia="宋体" w:cs="宋体"/>
          <w:color w:val="auto"/>
          <w:kern w:val="0"/>
          <w:sz w:val="21"/>
          <w:szCs w:val="21"/>
        </w:rPr>
        <w:t>公开拍卖</w:t>
      </w:r>
      <w:r>
        <w:rPr>
          <w:rFonts w:hint="eastAsia" w:ascii="宋体" w:hAnsi="宋体" w:eastAsia="宋体" w:cs="宋体"/>
          <w:color w:val="auto"/>
          <w:kern w:val="0"/>
          <w:sz w:val="21"/>
          <w:szCs w:val="21"/>
          <w:lang w:eastAsia="zh-CN"/>
        </w:rPr>
        <w:t>以下</w:t>
      </w:r>
      <w:r>
        <w:rPr>
          <w:rFonts w:hint="eastAsia" w:ascii="宋体" w:hAnsi="宋体" w:eastAsia="宋体" w:cs="宋体"/>
          <w:color w:val="auto"/>
          <w:kern w:val="0"/>
          <w:sz w:val="21"/>
          <w:szCs w:val="21"/>
        </w:rPr>
        <w:t>标的</w:t>
      </w:r>
      <w:r>
        <w:rPr>
          <w:rFonts w:hint="eastAsia" w:ascii="宋体" w:hAnsi="宋体" w:eastAsia="宋体" w:cs="宋体"/>
          <w:color w:val="auto"/>
          <w:kern w:val="0"/>
          <w:sz w:val="21"/>
          <w:szCs w:val="21"/>
          <w:lang w:eastAsia="zh-CN"/>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ind w:left="0" w:leftChars="0" w:right="0" w:rightChars="0" w:firstLine="422" w:firstLineChars="200"/>
        <w:jc w:val="left"/>
        <w:textAlignment w:val="auto"/>
        <w:outlineLvl w:val="9"/>
        <w:rPr>
          <w:rFonts w:hint="eastAsia" w:ascii="宋体" w:hAnsi="宋体" w:eastAsia="宋体" w:cs="宋体"/>
          <w:b/>
          <w:bCs/>
          <w:color w:val="auto"/>
          <w:kern w:val="0"/>
          <w:sz w:val="21"/>
          <w:szCs w:val="21"/>
          <w:vertAlign w:val="baseline"/>
          <w:lang w:val="en-US" w:eastAsia="zh-CN"/>
        </w:rPr>
      </w:pPr>
      <w:r>
        <w:rPr>
          <w:rFonts w:hint="eastAsia" w:ascii="宋体" w:hAnsi="宋体" w:cs="宋体"/>
          <w:b/>
          <w:bCs/>
          <w:color w:val="auto"/>
          <w:kern w:val="0"/>
          <w:sz w:val="21"/>
          <w:szCs w:val="21"/>
          <w:vertAlign w:val="baseline"/>
          <w:lang w:val="en-US" w:eastAsia="zh-CN"/>
        </w:rPr>
        <w:t>（20245399财务处拍卖0006号）手表等一批</w:t>
      </w:r>
      <w:r>
        <w:rPr>
          <w:rFonts w:hint="eastAsia" w:ascii="宋体" w:hAnsi="宋体" w:eastAsia="宋体" w:cs="宋体"/>
          <w:b/>
          <w:bCs/>
          <w:color w:val="auto"/>
          <w:kern w:val="0"/>
          <w:sz w:val="21"/>
          <w:szCs w:val="21"/>
          <w:vertAlign w:val="baseline"/>
          <w:lang w:val="en-US" w:eastAsia="zh-CN"/>
        </w:rPr>
        <w:t>；</w:t>
      </w:r>
      <w:r>
        <w:rPr>
          <w:rFonts w:hint="eastAsia" w:ascii="宋体" w:hAnsi="宋体" w:eastAsia="宋体" w:cs="宋体"/>
          <w:b/>
          <w:bCs/>
          <w:color w:val="auto"/>
          <w:kern w:val="0"/>
          <w:sz w:val="21"/>
          <w:szCs w:val="21"/>
          <w:vertAlign w:val="baseline"/>
          <w:lang w:eastAsia="zh-CN"/>
        </w:rPr>
        <w:t>竞买保证金：</w:t>
      </w:r>
      <w:r>
        <w:rPr>
          <w:rFonts w:hint="eastAsia" w:ascii="宋体" w:hAnsi="宋体" w:eastAsia="宋体" w:cs="宋体"/>
          <w:b/>
          <w:bCs/>
          <w:color w:val="auto"/>
          <w:kern w:val="0"/>
          <w:sz w:val="21"/>
          <w:szCs w:val="21"/>
          <w:vertAlign w:val="baseline"/>
          <w:lang w:val="en-US" w:eastAsia="zh-CN"/>
        </w:rPr>
        <w:t>50万元</w:t>
      </w:r>
    </w:p>
    <w:p>
      <w:pPr>
        <w:keepNext w:val="0"/>
        <w:keepLines w:val="0"/>
        <w:pageBreakBefore w:val="0"/>
        <w:widowControl/>
        <w:kinsoku/>
        <w:wordWrap/>
        <w:overflowPunct/>
        <w:topLinePunct w:val="0"/>
        <w:autoSpaceDE/>
        <w:autoSpaceDN/>
        <w:bidi w:val="0"/>
        <w:adjustRightInd/>
        <w:spacing w:line="360" w:lineRule="auto"/>
        <w:jc w:val="lef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（标的设有保留价，若最终竞价未达保留价，标的不成交）。</w:t>
      </w:r>
    </w:p>
    <w:p>
      <w:pPr>
        <w:keepNext w:val="0"/>
        <w:keepLines w:val="0"/>
        <w:pageBreakBefore w:val="0"/>
        <w:widowControl/>
        <w:kinsoku/>
        <w:wordWrap/>
        <w:overflowPunct/>
        <w:topLinePunct w:val="0"/>
        <w:autoSpaceDE/>
        <w:autoSpaceDN/>
        <w:bidi w:val="0"/>
        <w:adjustRightInd/>
        <w:spacing w:line="360" w:lineRule="auto"/>
        <w:ind w:firstLine="422" w:firstLineChars="200"/>
        <w:jc w:val="lef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现就有关拍卖的须知敬告各位竞买人：</w:t>
      </w:r>
    </w:p>
    <w:p>
      <w:pPr>
        <w:keepNext w:val="0"/>
        <w:keepLines w:val="0"/>
        <w:pageBreakBefore w:val="0"/>
        <w:widowControl/>
        <w:numPr>
          <w:ilvl w:val="0"/>
          <w:numId w:val="0"/>
        </w:numPr>
        <w:kinsoku/>
        <w:wordWrap/>
        <w:overflowPunct/>
        <w:topLinePunct w:val="0"/>
        <w:autoSpaceDE/>
        <w:autoSpaceDN/>
        <w:bidi w:val="0"/>
        <w:adjustRightInd/>
        <w:spacing w:line="360" w:lineRule="auto"/>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一、</w:t>
      </w:r>
      <w:r>
        <w:rPr>
          <w:rFonts w:hint="eastAsia" w:ascii="宋体" w:hAnsi="宋体" w:eastAsia="宋体" w:cs="宋体"/>
          <w:color w:val="000000"/>
          <w:sz w:val="21"/>
          <w:szCs w:val="21"/>
        </w:rPr>
        <w:t>本须知依照《中华人民共和国拍卖法》及相关法律法规制定，本公司一切拍卖活动是在“公开、公平、公正、诚实信用”的原则下进行，具有法律效力。</w:t>
      </w:r>
    </w:p>
    <w:p>
      <w:pPr>
        <w:keepNext w:val="0"/>
        <w:keepLines w:val="0"/>
        <w:pageBreakBefore w:val="0"/>
        <w:widowControl/>
        <w:numPr>
          <w:ilvl w:val="0"/>
          <w:numId w:val="0"/>
        </w:numPr>
        <w:kinsoku/>
        <w:wordWrap/>
        <w:overflowPunct/>
        <w:topLinePunct w:val="0"/>
        <w:autoSpaceDE/>
        <w:autoSpaceDN/>
        <w:bidi w:val="0"/>
        <w:adjustRightInd/>
        <w:spacing w:line="360" w:lineRule="auto"/>
        <w:ind w:leftChars="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二、</w:t>
      </w:r>
      <w:r>
        <w:rPr>
          <w:rFonts w:hint="eastAsia" w:ascii="宋体" w:hAnsi="宋体" w:eastAsia="宋体" w:cs="宋体"/>
          <w:color w:val="000000"/>
          <w:sz w:val="21"/>
          <w:szCs w:val="21"/>
        </w:rPr>
        <w:t>竞买人应认真仔细阅读本须知，了解本须知的全部内容。参加本次拍卖活动的当事人和竞买人必须遵守本须知的各项条款，并对自己的行为承担法律责任。</w:t>
      </w:r>
    </w:p>
    <w:p>
      <w:pPr>
        <w:keepNext w:val="0"/>
        <w:keepLines w:val="0"/>
        <w:pageBreakBefore w:val="0"/>
        <w:widowControl/>
        <w:numPr>
          <w:ilvl w:val="0"/>
          <w:numId w:val="0"/>
        </w:numPr>
        <w:kinsoku/>
        <w:wordWrap/>
        <w:overflowPunct/>
        <w:topLinePunct w:val="0"/>
        <w:autoSpaceDE/>
        <w:autoSpaceDN/>
        <w:bidi w:val="0"/>
        <w:adjustRightInd/>
        <w:spacing w:line="360" w:lineRule="auto"/>
        <w:ind w:leftChars="0" w:firstLine="420" w:firstLineChars="200"/>
        <w:jc w:val="left"/>
        <w:textAlignment w:val="auto"/>
        <w:rPr>
          <w:rFonts w:hint="eastAsia" w:ascii="宋体" w:hAnsi="宋体" w:eastAsia="宋体" w:cs="宋体"/>
          <w:b/>
          <w:bCs/>
          <w:color w:val="auto"/>
          <w:kern w:val="0"/>
          <w:sz w:val="21"/>
          <w:szCs w:val="21"/>
        </w:rPr>
      </w:pPr>
      <w:r>
        <w:rPr>
          <w:rFonts w:hint="eastAsia" w:ascii="宋体" w:hAnsi="宋体" w:eastAsia="宋体" w:cs="宋体"/>
          <w:color w:val="auto"/>
          <w:sz w:val="21"/>
          <w:szCs w:val="21"/>
          <w:lang w:eastAsia="zh-CN"/>
        </w:rPr>
        <w:t>三、</w:t>
      </w:r>
      <w:r>
        <w:rPr>
          <w:rFonts w:hint="eastAsia" w:ascii="宋体" w:hAnsi="宋体" w:eastAsia="宋体" w:cs="宋体"/>
          <w:color w:val="auto"/>
          <w:sz w:val="21"/>
          <w:szCs w:val="21"/>
        </w:rPr>
        <w:t>本次拍卖的标的物为：中华人民共和国深圳海关依法罚没并公开拍卖处置的涉案财物（详见拍卖公告）。本次拍卖会采用网络竞价、增价</w:t>
      </w:r>
      <w:r>
        <w:rPr>
          <w:rFonts w:hint="eastAsia" w:ascii="宋体" w:hAnsi="宋体" w:eastAsia="宋体" w:cs="宋体"/>
          <w:color w:val="auto"/>
          <w:sz w:val="21"/>
          <w:szCs w:val="21"/>
          <w:lang w:eastAsia="zh-CN"/>
        </w:rPr>
        <w:t>式</w:t>
      </w:r>
      <w:r>
        <w:rPr>
          <w:rFonts w:hint="eastAsia" w:ascii="宋体" w:hAnsi="宋体" w:eastAsia="宋体" w:cs="宋体"/>
          <w:color w:val="auto"/>
          <w:sz w:val="21"/>
          <w:szCs w:val="21"/>
        </w:rPr>
        <w:t>拍卖方式，价高者得（标的设有保留价，未达保留价的不能成交）。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baseline"/>
        <w:rPr>
          <w:rFonts w:hint="eastAsia" w:ascii="宋体" w:hAnsi="宋体" w:eastAsia="宋体" w:cs="宋体"/>
          <w:b/>
          <w:bCs/>
          <w:i w:val="0"/>
          <w:iCs w:val="0"/>
          <w:caps w:val="0"/>
          <w:color w:val="FF0000"/>
          <w:spacing w:val="0"/>
          <w:sz w:val="21"/>
          <w:szCs w:val="21"/>
        </w:rPr>
      </w:pPr>
      <w:r>
        <w:rPr>
          <w:rFonts w:hint="eastAsia" w:ascii="宋体" w:hAnsi="宋体" w:eastAsia="宋体" w:cs="宋体"/>
          <w:b w:val="0"/>
          <w:bCs w:val="0"/>
          <w:i w:val="0"/>
          <w:iCs w:val="0"/>
          <w:caps w:val="0"/>
          <w:color w:val="auto"/>
          <w:spacing w:val="0"/>
          <w:sz w:val="21"/>
          <w:szCs w:val="21"/>
        </w:rPr>
        <w:t>四、凡具备完全民事行为能力的公民、法人或其他组织均可参加竞买。</w:t>
      </w:r>
      <w:r>
        <w:rPr>
          <w:rFonts w:hint="default" w:ascii="宋体" w:hAnsi="宋体" w:eastAsia="宋体" w:cs="宋体"/>
          <w:color w:val="FF0000"/>
          <w:kern w:val="2"/>
          <w:sz w:val="21"/>
          <w:szCs w:val="21"/>
          <w:lang w:val="en-US" w:eastAsia="zh-CN" w:bidi="ar-SA"/>
        </w:rPr>
        <w:t>（海关及其工作人员、网络拍卖平台及其工作人员、承担拍卖工作的拍卖企业及其工作人员以及上述三类工作人员的近亲属不得参与竞买）因不符合条件参加竞买的，由竞买人自行承担相应的法律责任。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rPr>
        <w:t>五、竞买人应于报名截止时间前在淘宝网络拍卖平台进行实名登记注册，注册成功后请按淘宝网络拍卖平台的提示进行操作。请竞买人务必妥善保管好在淘宝网络拍卖平台上注册的用户名及密码，不管竞买人的网上应价行为由谁操作，竞买人均应对其自身账号的应价行为负责</w:t>
      </w:r>
      <w:r>
        <w:rPr>
          <w:rFonts w:hint="eastAsia" w:cs="宋体"/>
          <w:i w:val="0"/>
          <w:iCs w:val="0"/>
          <w:caps w:val="0"/>
          <w:color w:val="auto"/>
          <w:spacing w:val="0"/>
          <w:sz w:val="21"/>
          <w:szCs w:val="21"/>
          <w:lang w:eastAsia="zh-CN"/>
        </w:rPr>
        <w:t>并</w:t>
      </w:r>
      <w:r>
        <w:rPr>
          <w:rFonts w:hint="eastAsia" w:ascii="宋体" w:hAnsi="宋体" w:eastAsia="宋体" w:cs="宋体"/>
          <w:i w:val="0"/>
          <w:iCs w:val="0"/>
          <w:caps w:val="0"/>
          <w:color w:val="auto"/>
          <w:spacing w:val="0"/>
          <w:sz w:val="21"/>
          <w:szCs w:val="21"/>
        </w:rPr>
        <w:t>承担履约责任和违约责任。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rPr>
        <w:t>竞买人在对拍卖标的确认出价竞拍后，系统会自动冻结该笔款项。拍卖成交后，竞拍成功者为买受人。拍卖未成交的竞买人，拍卖活动结束后，系统于72小时内自动解冻您的保证金（冻结期间不计利息），具体到账时间以各银行规定时间为准。</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rPr>
        <w:t>本次拍卖活动设置延时出价功能，在拍卖活动结束前5分钟内，如果有竞买人出价，系统就自动延迟至5分钟。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firstLine="420" w:firstLineChars="200"/>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rPr>
        <w:t>七、在竞价过程中，请竞买人按规定的加价幅度出价，若自行出价，请仔细核对好出价金额，若出现出价金额错误的情况，由买受人自行承担后果。拍卖过程中，请竞买人注意拍卖的时间限制，在系统规定时间内出价，系统规定时间结束后无人出价即视为该项标的拍卖结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rPr>
        <w:t>竞买人一旦参与竞买，视为竞买人了解并接受本次拍卖会的竞买规则及拍卖标的现状和有关标的的特别说明，认可并遵循本竞拍须知的规定，不再提出异议，竞买人依此对自己在拍卖过程中的竞买行为承担全部法律责任。拍卖一经成交，与本次拍卖标的有关的所有后续事宜及风险，均由买受人自行承担，与委托人及拍卖人无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rPr>
        <w:t>参加拍卖会的竞买人不得阻挠其他竞买人竞拍，不得操纵、垄断竞拍价格，严禁竞买人恶意串标，上述行为一经发现，将取消其竞买资格，并追究相关的法律责任。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rPr>
        <w:t>八、与本标的有利害关系的当事人可参加竞拍，不参加竞拍的请关注本次拍卖活动的整个过程。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rPr>
        <w:t>九、本次拍卖的标的为海关依法罚没的涉案财物，拍卖标的</w:t>
      </w:r>
      <w:r>
        <w:rPr>
          <w:rFonts w:hint="eastAsia" w:cs="宋体"/>
          <w:i w:val="0"/>
          <w:iCs w:val="0"/>
          <w:caps w:val="0"/>
          <w:color w:val="auto"/>
          <w:spacing w:val="0"/>
          <w:sz w:val="21"/>
          <w:szCs w:val="21"/>
          <w:lang w:eastAsia="zh-CN"/>
        </w:rPr>
        <w:t>按</w:t>
      </w:r>
      <w:r>
        <w:rPr>
          <w:rFonts w:hint="eastAsia" w:ascii="宋体" w:hAnsi="宋体" w:eastAsia="宋体" w:cs="宋体"/>
          <w:i w:val="0"/>
          <w:iCs w:val="0"/>
          <w:caps w:val="0"/>
          <w:color w:val="auto"/>
          <w:spacing w:val="0"/>
          <w:sz w:val="21"/>
          <w:szCs w:val="21"/>
        </w:rPr>
        <w:t>货物、物品的现状</w:t>
      </w:r>
      <w:r>
        <w:rPr>
          <w:rFonts w:hint="eastAsia" w:cs="宋体"/>
          <w:i w:val="0"/>
          <w:iCs w:val="0"/>
          <w:caps w:val="0"/>
          <w:color w:val="auto"/>
          <w:spacing w:val="0"/>
          <w:sz w:val="21"/>
          <w:szCs w:val="21"/>
          <w:lang w:eastAsia="zh-CN"/>
        </w:rPr>
        <w:t>进行拍卖</w:t>
      </w:r>
      <w:r>
        <w:rPr>
          <w:rFonts w:hint="eastAsia" w:ascii="宋体" w:hAnsi="宋体" w:eastAsia="宋体" w:cs="宋体"/>
          <w:i w:val="0"/>
          <w:iCs w:val="0"/>
          <w:caps w:val="0"/>
          <w:color w:val="auto"/>
          <w:spacing w:val="0"/>
          <w:sz w:val="21"/>
          <w:szCs w:val="21"/>
        </w:rPr>
        <w:t>。</w:t>
      </w:r>
      <w:r>
        <w:rPr>
          <w:rFonts w:hint="default" w:ascii="宋体" w:hAnsi="宋体" w:eastAsia="宋体" w:cs="宋体"/>
          <w:i w:val="0"/>
          <w:iCs w:val="0"/>
          <w:caps w:val="0"/>
          <w:color w:val="auto"/>
          <w:spacing w:val="0"/>
          <w:sz w:val="21"/>
          <w:szCs w:val="21"/>
        </w:rPr>
        <w:t>拍卖人和委托人对拍卖货物不作任何质量保证，</w:t>
      </w:r>
      <w:r>
        <w:rPr>
          <w:rFonts w:hint="eastAsia" w:ascii="宋体" w:hAnsi="宋体" w:eastAsia="宋体" w:cs="宋体"/>
          <w:i w:val="0"/>
          <w:iCs w:val="0"/>
          <w:caps w:val="0"/>
          <w:color w:val="auto"/>
          <w:spacing w:val="0"/>
          <w:sz w:val="21"/>
          <w:szCs w:val="21"/>
        </w:rPr>
        <w:t>标的不做真伪及品质担保，不作市场流通保证，如需进入市场流通环节，请买受人自行根据相关法律、法规办理市场流通环节所需手续。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rPr>
        <w:t>本次拍卖活动经法定公告期和展示期后举行，委托人和拍卖人在拍卖会前均已履行标的展示及告知的义务，委托人和拍卖人向竞买人提供的拍卖标的清单、说明、图片等拍卖资料及明细，仅供参考，以现场展示为准，不作成交依据，委托人和拍卖人对其不作任何承诺和保证，竞买人务必在拍卖前到标的存放地进行详细查对，接受标的现状方可参与竞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rPr>
        <w:t>标的清单所列品名、标注、品牌、规格、成分、型号、数量等，不作为提货的依据。标的移交时发生包装、搬运、装车、运输、出库费用由买受人负责。标的移交时要遵守仓库安全管理的相关规定，做好人员及车辆的安全管理要求。提取出库后，拍卖标的所有状况和风险即时转移给买受人，委托人和拍卖人不再承担任何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rPr>
        <w:t>十、请各位竞买人务必在参加拍卖会前仔细确认您在淘宝网络拍卖平台上的姓名和身份证件等资料，并请您自行保证所提供资料的准确性和一致性。拍卖成交后，《拍卖成交确认书》</w:t>
      </w:r>
      <w:r>
        <w:rPr>
          <w:rFonts w:hint="default" w:ascii="宋体" w:hAnsi="宋体" w:eastAsia="宋体" w:cs="宋体"/>
          <w:i w:val="0"/>
          <w:iCs w:val="0"/>
          <w:caps w:val="0"/>
          <w:color w:val="auto"/>
          <w:spacing w:val="0"/>
          <w:sz w:val="21"/>
          <w:szCs w:val="21"/>
        </w:rPr>
        <w:t>按照在淘宝上注册的资料制作</w:t>
      </w:r>
      <w:r>
        <w:rPr>
          <w:rFonts w:hint="eastAsia" w:ascii="宋体" w:hAnsi="宋体" w:eastAsia="宋体" w:cs="宋体"/>
          <w:i w:val="0"/>
          <w:iCs w:val="0"/>
          <w:caps w:val="0"/>
          <w:color w:val="auto"/>
          <w:spacing w:val="0"/>
          <w:sz w:val="21"/>
          <w:szCs w:val="21"/>
        </w:rPr>
        <w:t>，如买受人登记的资料不准确或不一致，造成拍卖标的无法移交、提取等后果，该后果全部由买受人承担。委托人与拍卖人不能向买受人提供拍卖标的成交价款发票，拍卖人仅开具拍卖佣金发票，不接受买受人任何理由提出的退换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FF0000"/>
          <w:spacing w:val="0"/>
          <w:sz w:val="21"/>
          <w:szCs w:val="21"/>
        </w:rPr>
      </w:pPr>
      <w:r>
        <w:rPr>
          <w:rFonts w:hint="eastAsia" w:ascii="宋体" w:hAnsi="宋体" w:eastAsia="宋体" w:cs="宋体"/>
          <w:b w:val="0"/>
          <w:bCs w:val="0"/>
          <w:i w:val="0"/>
          <w:iCs w:val="0"/>
          <w:caps w:val="0"/>
          <w:color w:val="FF0000"/>
          <w:spacing w:val="0"/>
          <w:sz w:val="21"/>
          <w:szCs w:val="21"/>
        </w:rPr>
        <w:t>十一、拍卖成交后，</w:t>
      </w:r>
      <w:r>
        <w:rPr>
          <w:rFonts w:hint="eastAsia" w:ascii="宋体" w:hAnsi="宋体" w:eastAsia="宋体" w:cs="宋体"/>
          <w:b w:val="0"/>
          <w:bCs w:val="0"/>
          <w:color w:val="FF0000"/>
          <w:sz w:val="21"/>
          <w:szCs w:val="21"/>
        </w:rPr>
        <w:t>拍卖保证金不冲抵成交款,</w:t>
      </w:r>
      <w:r>
        <w:rPr>
          <w:rFonts w:hint="eastAsia" w:ascii="宋体" w:hAnsi="宋体" w:eastAsia="宋体" w:cs="宋体"/>
          <w:b w:val="0"/>
          <w:bCs w:val="0"/>
          <w:i w:val="0"/>
          <w:iCs w:val="0"/>
          <w:caps w:val="0"/>
          <w:color w:val="FF0000"/>
          <w:spacing w:val="0"/>
          <w:sz w:val="21"/>
          <w:szCs w:val="21"/>
        </w:rPr>
        <w:t>买受人请于拍卖成交之时起72小时内将拍卖成交价款全额一次性支付到委托人指定账户</w:t>
      </w:r>
    </w:p>
    <w:p>
      <w:pPr>
        <w:keepNext w:val="0"/>
        <w:keepLines w:val="0"/>
        <w:pageBreakBefore w:val="0"/>
        <w:widowControl w:val="0"/>
        <w:kinsoku/>
        <w:wordWrap/>
        <w:overflowPunct/>
        <w:topLinePunct w:val="0"/>
        <w:autoSpaceDE/>
        <w:autoSpaceDN/>
        <w:bidi w:val="0"/>
        <w:adjustRightInd/>
        <w:snapToGrid w:val="0"/>
        <w:spacing w:line="360" w:lineRule="auto"/>
        <w:ind w:left="559" w:leftChars="266" w:firstLine="0" w:firstLineChars="0"/>
        <w:jc w:val="left"/>
        <w:textAlignment w:val="auto"/>
        <w:rPr>
          <w:rFonts w:hint="eastAsia" w:ascii="宋体" w:hAnsi="宋体" w:eastAsia="宋体" w:cs="宋体"/>
          <w:i w:val="0"/>
          <w:iCs w:val="0"/>
          <w:caps w:val="0"/>
          <w:color w:val="FF0000"/>
          <w:spacing w:val="0"/>
          <w:kern w:val="0"/>
          <w:sz w:val="21"/>
          <w:szCs w:val="21"/>
          <w:lang w:val="en-US" w:eastAsia="zh-CN" w:bidi="ar-SA"/>
        </w:rPr>
      </w:pPr>
      <w:r>
        <w:rPr>
          <w:rFonts w:hint="eastAsia" w:ascii="宋体" w:hAnsi="宋体" w:eastAsia="宋体" w:cs="宋体"/>
          <w:i w:val="0"/>
          <w:iCs w:val="0"/>
          <w:caps w:val="0"/>
          <w:color w:val="FF0000"/>
          <w:spacing w:val="0"/>
          <w:sz w:val="21"/>
          <w:szCs w:val="21"/>
        </w:rPr>
        <w:t>【</w:t>
      </w:r>
      <w:r>
        <w:rPr>
          <w:rFonts w:hint="eastAsia" w:ascii="宋体" w:hAnsi="宋体" w:eastAsia="宋体" w:cs="宋体"/>
          <w:i w:val="0"/>
          <w:iCs w:val="0"/>
          <w:caps w:val="0"/>
          <w:color w:val="FF0000"/>
          <w:spacing w:val="0"/>
          <w:kern w:val="0"/>
          <w:sz w:val="21"/>
          <w:szCs w:val="21"/>
          <w:lang w:val="en-US" w:eastAsia="zh-CN" w:bidi="ar-SA"/>
        </w:rPr>
        <w:t>户名：深圳市金槌拍卖行有限公司，开户行：农业银行深圳罗湖支行，账号：41001200040025038，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textAlignment w:val="auto"/>
        <w:rPr>
          <w:rFonts w:hint="eastAsia" w:ascii="宋体" w:hAnsi="宋体" w:eastAsia="宋体" w:cs="宋体"/>
          <w:i w:val="0"/>
          <w:iCs w:val="0"/>
          <w:caps w:val="0"/>
          <w:color w:val="FF0000"/>
          <w:spacing w:val="0"/>
          <w:kern w:val="0"/>
          <w:sz w:val="21"/>
          <w:szCs w:val="21"/>
          <w:lang w:val="en-US" w:eastAsia="zh-CN" w:bidi="ar-SA"/>
        </w:rPr>
      </w:pPr>
      <w:r>
        <w:rPr>
          <w:rFonts w:hint="eastAsia" w:ascii="宋体" w:hAnsi="宋体" w:eastAsia="宋体" w:cs="宋体"/>
          <w:i w:val="0"/>
          <w:iCs w:val="0"/>
          <w:caps w:val="0"/>
          <w:color w:val="FF0000"/>
          <w:spacing w:val="0"/>
          <w:sz w:val="21"/>
          <w:szCs w:val="21"/>
        </w:rPr>
        <w:t>转款须注明：</w:t>
      </w:r>
      <w:r>
        <w:rPr>
          <w:rFonts w:hint="eastAsia" w:ascii="宋体" w:hAnsi="宋体" w:cs="宋体"/>
          <w:b w:val="0"/>
          <w:bCs w:val="0"/>
          <w:color w:val="FF0000"/>
          <w:kern w:val="0"/>
          <w:sz w:val="21"/>
          <w:szCs w:val="21"/>
          <w:vertAlign w:val="baseline"/>
          <w:lang w:val="en-US" w:eastAsia="zh-CN"/>
        </w:rPr>
        <w:t>（20245399财务处拍卖0006号）手表等一批</w:t>
      </w:r>
      <w:r>
        <w:rPr>
          <w:rFonts w:hint="eastAsia" w:ascii="宋体" w:hAnsi="宋体" w:eastAsia="宋体" w:cs="宋体"/>
          <w:i w:val="0"/>
          <w:iCs w:val="0"/>
          <w:caps w:val="0"/>
          <w:color w:val="FF0000"/>
          <w:spacing w:val="0"/>
          <w:sz w:val="21"/>
          <w:szCs w:val="21"/>
        </w:rPr>
        <w:t>拍卖款】。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cs="宋体"/>
          <w:i w:val="0"/>
          <w:iCs w:val="0"/>
          <w:caps w:val="0"/>
          <w:color w:val="FF0000"/>
          <w:spacing w:val="0"/>
          <w:sz w:val="21"/>
          <w:szCs w:val="21"/>
          <w:lang w:eastAsia="zh-CN"/>
        </w:rPr>
      </w:pPr>
      <w:r>
        <w:rPr>
          <w:rFonts w:hint="eastAsia" w:cs="宋体"/>
          <w:i w:val="0"/>
          <w:iCs w:val="0"/>
          <w:caps w:val="0"/>
          <w:color w:val="FF0000"/>
          <w:spacing w:val="0"/>
          <w:sz w:val="21"/>
          <w:szCs w:val="21"/>
          <w:lang w:eastAsia="zh-CN"/>
        </w:rPr>
        <w:t>特别注意</w:t>
      </w:r>
      <w:r>
        <w:rPr>
          <w:rFonts w:hint="eastAsia" w:ascii="宋体" w:hAnsi="宋体" w:eastAsia="宋体" w:cs="宋体"/>
          <w:i w:val="0"/>
          <w:iCs w:val="0"/>
          <w:caps w:val="0"/>
          <w:color w:val="FF0000"/>
          <w:spacing w:val="0"/>
          <w:sz w:val="21"/>
          <w:szCs w:val="21"/>
        </w:rPr>
        <w:t>：成交价款必须由买受人实名一次性全额缴纳，不能由授权委托人代转</w:t>
      </w:r>
      <w:r>
        <w:rPr>
          <w:rFonts w:hint="eastAsia" w:cs="宋体"/>
          <w:i w:val="0"/>
          <w:iCs w:val="0"/>
          <w:caps w:val="0"/>
          <w:color w:val="FF0000"/>
          <w:spacing w:val="0"/>
          <w:sz w:val="21"/>
          <w:szCs w:val="21"/>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FF0000"/>
          <w:spacing w:val="0"/>
          <w:sz w:val="21"/>
          <w:szCs w:val="21"/>
        </w:rPr>
      </w:pPr>
      <w:bookmarkStart w:id="0" w:name="_GoBack"/>
      <w:bookmarkEnd w:id="0"/>
      <w:r>
        <w:rPr>
          <w:rFonts w:hint="eastAsia" w:ascii="宋体" w:hAnsi="宋体" w:eastAsia="宋体" w:cs="宋体"/>
          <w:i w:val="0"/>
          <w:iCs w:val="0"/>
          <w:caps w:val="0"/>
          <w:color w:val="FF0000"/>
          <w:spacing w:val="0"/>
          <w:sz w:val="21"/>
          <w:szCs w:val="21"/>
        </w:rPr>
        <w:t>买受人拍卖前缴纳至淘宝网络拍卖平台的竞买保证金冲抵拍卖佣金，不足部分，由买受人于拍卖成交之时起72小时内支付至拍卖人指定账户（户名：</w:t>
      </w:r>
      <w:r>
        <w:rPr>
          <w:rFonts w:hint="eastAsia" w:ascii="宋体" w:hAnsi="宋体" w:eastAsia="宋体" w:cs="宋体"/>
          <w:i w:val="0"/>
          <w:iCs w:val="0"/>
          <w:caps w:val="0"/>
          <w:color w:val="FF0000"/>
          <w:spacing w:val="0"/>
          <w:sz w:val="21"/>
          <w:szCs w:val="21"/>
          <w:lang w:eastAsia="zh-CN"/>
        </w:rPr>
        <w:t>深圳市金槌拍卖行有限公司</w:t>
      </w:r>
      <w:r>
        <w:rPr>
          <w:rFonts w:hint="eastAsia" w:ascii="宋体" w:hAnsi="宋体" w:eastAsia="宋体" w:cs="宋体"/>
          <w:i w:val="0"/>
          <w:iCs w:val="0"/>
          <w:caps w:val="0"/>
          <w:color w:val="FF0000"/>
          <w:spacing w:val="0"/>
          <w:sz w:val="21"/>
          <w:szCs w:val="21"/>
        </w:rPr>
        <w:t>，开户行：</w:t>
      </w:r>
      <w:r>
        <w:rPr>
          <w:rFonts w:hint="eastAsia" w:ascii="宋体" w:hAnsi="宋体" w:eastAsia="宋体" w:cs="宋体"/>
          <w:i w:val="0"/>
          <w:iCs w:val="0"/>
          <w:caps w:val="0"/>
          <w:color w:val="FF0000"/>
          <w:spacing w:val="0"/>
          <w:sz w:val="21"/>
          <w:szCs w:val="21"/>
          <w:shd w:val="clear" w:fill="FFFFFF"/>
        </w:rPr>
        <w:t> 平安银行深圳福田支行</w:t>
      </w:r>
      <w:r>
        <w:rPr>
          <w:rFonts w:hint="eastAsia" w:ascii="宋体" w:hAnsi="宋体" w:eastAsia="宋体" w:cs="宋体"/>
          <w:i w:val="0"/>
          <w:iCs w:val="0"/>
          <w:caps w:val="0"/>
          <w:color w:val="FF0000"/>
          <w:spacing w:val="0"/>
          <w:sz w:val="21"/>
          <w:szCs w:val="21"/>
        </w:rPr>
        <w:t>，账号：</w:t>
      </w:r>
      <w:r>
        <w:rPr>
          <w:rFonts w:hint="eastAsia" w:ascii="宋体" w:hAnsi="宋体" w:eastAsia="宋体" w:cs="宋体"/>
          <w:i w:val="0"/>
          <w:iCs w:val="0"/>
          <w:caps w:val="0"/>
          <w:color w:val="FF0000"/>
          <w:spacing w:val="0"/>
          <w:sz w:val="21"/>
          <w:szCs w:val="21"/>
          <w:shd w:val="clear" w:fill="FFFFFF"/>
        </w:rPr>
        <w:t>11005462684603</w:t>
      </w:r>
      <w:r>
        <w:rPr>
          <w:rFonts w:hint="eastAsia" w:ascii="宋体" w:hAnsi="宋体" w:eastAsia="宋体" w:cs="宋体"/>
          <w:i w:val="0"/>
          <w:iCs w:val="0"/>
          <w:caps w:val="0"/>
          <w:color w:val="FF0000"/>
          <w:spacing w:val="0"/>
          <w:sz w:val="21"/>
          <w:szCs w:val="21"/>
        </w:rPr>
        <w:t>），待拍卖人向深圳海关确定收到成交价款后，扣除拍卖佣金后剩余的竞买保证金由拍卖人退还给买受人。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rPr>
        <w:t>十二、买受人逾期未支付拍卖标的价款的，将视为违约，竞买保证金不予退回，拍卖标的将收回。重新拍卖时，原买受人不得参加竞买。再行拍卖的有关事宜按《中华人民共和国拍卖法》第三十九条规定执行。《中华人民共和国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拒不补交的，将按相关法律法规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rPr>
        <w:t>十三、买受人需要在支付全部成交价款、拍卖佣金及平台软件服务费后，方可移交拍卖标的。移交方式为买受人自提，提货地点为标的所在地，请提前致电拍卖人确定提货时间，提货时间较长，请谨慎竞拍。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rPr>
        <w:t>提货时买受人应遵循委托人的规定及要求，买受人当场签收拍卖成交标的，提货时需自带运输工具及自付装载费用，货物在运输过程中买受人应当严格按照国家相关部门的相应要求做好运输工作，否则造成的一切法律后果由买受人承担，与委托人和拍卖人无关。买受人提货时，其所发生的一切搬运、装车、过磅、运输等费用、风险及全程的安全责任均由买受人承担。如国家相关部门对成交货物有规定和要求的，买受人应当符合其相应规定和要求。买受人必须在规定的时间内提清全部标的；逾期未提取标的物，买受人需按仓储企业要求支付相关仓储运输、保管费用，委托人不再与仓库存在就该批超期未提货物的委托保管关系，同时也不再承担相关责任及风险，超期产生的仓储费及滞纳金由买受人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shd w:val="clear" w:color="auto" w:fill="FFFFFF"/>
        </w:rPr>
        <w:t>十四、本次拍卖活动计价货币为人民币，拍卖时的起拍价、成交价均不含拍卖佣金，在拍卖标的交割、提取、转移等过程中所发生的全部税费均由买受人承担。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rPr>
        <w:t>十五、根据法律规定，标的委托人有权在拍卖开始前、拍卖过程中，中止拍卖或撤回拍卖。本次拍卖活动受深圳海关监督。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666666"/>
          <w:spacing w:val="0"/>
          <w:sz w:val="21"/>
          <w:szCs w:val="21"/>
        </w:rPr>
      </w:pPr>
      <w:r>
        <w:rPr>
          <w:rFonts w:hint="eastAsia" w:ascii="宋体" w:hAnsi="宋体" w:eastAsia="宋体" w:cs="宋体"/>
          <w:i w:val="0"/>
          <w:iCs w:val="0"/>
          <w:caps w:val="0"/>
          <w:color w:val="auto"/>
          <w:spacing w:val="0"/>
          <w:sz w:val="21"/>
          <w:szCs w:val="21"/>
        </w:rPr>
        <w:t>本须知其他未尽事宜，请向拍卖人咨询。</w:t>
      </w:r>
      <w:r>
        <w:rPr>
          <w:rFonts w:hint="eastAsia" w:ascii="宋体" w:hAnsi="宋体" w:eastAsia="宋体" w:cs="宋体"/>
          <w:i w:val="0"/>
          <w:iCs w:val="0"/>
          <w:caps w:val="0"/>
          <w:color w:val="666666"/>
          <w:spacing w:val="0"/>
          <w:sz w:val="21"/>
          <w:szCs w:val="21"/>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default" w:ascii="宋体" w:hAnsi="宋体" w:eastAsia="宋体" w:cs="宋体"/>
          <w:i w:val="0"/>
          <w:iCs w:val="0"/>
          <w:caps w:val="0"/>
          <w:color w:val="auto"/>
          <w:spacing w:val="0"/>
          <w:sz w:val="21"/>
          <w:szCs w:val="21"/>
        </w:rPr>
      </w:pPr>
      <w:r>
        <w:rPr>
          <w:rFonts w:hint="default" w:ascii="宋体" w:hAnsi="宋体" w:eastAsia="宋体" w:cs="宋体"/>
          <w:i w:val="0"/>
          <w:iCs w:val="0"/>
          <w:caps w:val="0"/>
          <w:color w:val="auto"/>
          <w:spacing w:val="0"/>
          <w:sz w:val="21"/>
          <w:szCs w:val="21"/>
        </w:rPr>
        <w:t>重要提示：竞买人一旦参与竞买，即视为认可本《竞拍须知》及附件《竞买协议》的相关条款。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0"/>
        <w:textAlignment w:val="auto"/>
        <w:rPr>
          <w:rFonts w:hint="eastAsia" w:ascii="宋体" w:hAnsi="宋体" w:eastAsia="宋体" w:cs="宋体"/>
          <w:b/>
          <w:bCs/>
          <w:i w:val="0"/>
          <w:iCs w:val="0"/>
          <w:caps w:val="0"/>
          <w:color w:val="FF0000"/>
          <w:spacing w:val="0"/>
          <w:sz w:val="21"/>
          <w:szCs w:val="21"/>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1"/>
          <w:szCs w:val="21"/>
          <w:lang w:eastAsia="zh-CN"/>
        </w:rPr>
      </w:pPr>
      <w:r>
        <w:rPr>
          <w:rFonts w:hint="eastAsia" w:ascii="宋体" w:hAnsi="宋体" w:eastAsia="宋体" w:cs="宋体"/>
          <w:i w:val="0"/>
          <w:iCs w:val="0"/>
          <w:caps w:val="0"/>
          <w:color w:val="auto"/>
          <w:spacing w:val="0"/>
          <w:sz w:val="21"/>
          <w:szCs w:val="21"/>
        </w:rPr>
        <w:t>拍卖人：</w:t>
      </w:r>
      <w:r>
        <w:rPr>
          <w:rFonts w:hint="eastAsia" w:ascii="宋体" w:hAnsi="宋体" w:eastAsia="宋体" w:cs="宋体"/>
          <w:i w:val="0"/>
          <w:iCs w:val="0"/>
          <w:caps w:val="0"/>
          <w:color w:val="auto"/>
          <w:spacing w:val="0"/>
          <w:sz w:val="21"/>
          <w:szCs w:val="21"/>
          <w:lang w:eastAsia="zh-CN"/>
        </w:rPr>
        <w:t>深圳市金槌拍卖行有限公司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default" w:ascii="宋体" w:hAnsi="宋体" w:eastAsia="宋体" w:cs="宋体"/>
          <w:i w:val="0"/>
          <w:iCs w:val="0"/>
          <w:caps w:val="0"/>
          <w:color w:val="auto"/>
          <w:spacing w:val="0"/>
          <w:sz w:val="21"/>
          <w:szCs w:val="21"/>
          <w:lang w:val="en-US" w:eastAsia="zh-CN"/>
        </w:rPr>
      </w:pPr>
      <w:r>
        <w:rPr>
          <w:rFonts w:hint="eastAsia" w:ascii="宋体" w:hAnsi="宋体" w:eastAsia="宋体" w:cs="宋体"/>
          <w:i w:val="0"/>
          <w:iCs w:val="0"/>
          <w:caps w:val="0"/>
          <w:color w:val="auto"/>
          <w:spacing w:val="0"/>
          <w:sz w:val="21"/>
          <w:szCs w:val="21"/>
        </w:rPr>
        <w:t>联系电话：0755-</w:t>
      </w:r>
      <w:r>
        <w:rPr>
          <w:rFonts w:hint="eastAsia" w:ascii="宋体" w:hAnsi="宋体" w:eastAsia="宋体" w:cs="宋体"/>
          <w:i w:val="0"/>
          <w:iCs w:val="0"/>
          <w:caps w:val="0"/>
          <w:color w:val="auto"/>
          <w:spacing w:val="0"/>
          <w:sz w:val="21"/>
          <w:szCs w:val="21"/>
          <w:lang w:val="en-US" w:eastAsia="zh-CN"/>
        </w:rPr>
        <w:t>82955786</w:t>
      </w:r>
      <w:r>
        <w:rPr>
          <w:rFonts w:hint="eastAsia" w:ascii="宋体" w:hAnsi="宋体" w:eastAsia="宋体" w:cs="宋体"/>
          <w:i w:val="0"/>
          <w:iCs w:val="0"/>
          <w:caps w:val="0"/>
          <w:color w:val="auto"/>
          <w:spacing w:val="0"/>
          <w:sz w:val="21"/>
          <w:szCs w:val="21"/>
        </w:rPr>
        <w:t>、</w:t>
      </w:r>
      <w:r>
        <w:rPr>
          <w:rFonts w:hint="eastAsia" w:ascii="宋体" w:hAnsi="宋体" w:eastAsia="宋体" w:cs="宋体"/>
          <w:i w:val="0"/>
          <w:iCs w:val="0"/>
          <w:caps w:val="0"/>
          <w:color w:val="auto"/>
          <w:spacing w:val="0"/>
          <w:sz w:val="21"/>
          <w:szCs w:val="21"/>
          <w:lang w:eastAsia="zh-CN"/>
        </w:rPr>
        <w:t>董</w:t>
      </w:r>
      <w:r>
        <w:rPr>
          <w:rFonts w:hint="eastAsia" w:ascii="宋体" w:hAnsi="宋体" w:eastAsia="宋体" w:cs="宋体"/>
          <w:i w:val="0"/>
          <w:iCs w:val="0"/>
          <w:caps w:val="0"/>
          <w:color w:val="auto"/>
          <w:spacing w:val="0"/>
          <w:sz w:val="21"/>
          <w:szCs w:val="21"/>
        </w:rPr>
        <w:t>先生</w:t>
      </w:r>
      <w:r>
        <w:rPr>
          <w:rFonts w:hint="eastAsia" w:ascii="宋体" w:hAnsi="宋体" w:eastAsia="宋体" w:cs="宋体"/>
          <w:i w:val="0"/>
          <w:iCs w:val="0"/>
          <w:caps w:val="0"/>
          <w:color w:val="auto"/>
          <w:spacing w:val="0"/>
          <w:sz w:val="21"/>
          <w:szCs w:val="21"/>
          <w:lang w:val="en-US" w:eastAsia="zh-CN"/>
        </w:rPr>
        <w:t>13509645280</w:t>
      </w:r>
      <w:r>
        <w:rPr>
          <w:rFonts w:hint="eastAsia" w:cs="宋体"/>
          <w:i w:val="0"/>
          <w:iCs w:val="0"/>
          <w:caps w:val="0"/>
          <w:color w:val="auto"/>
          <w:spacing w:val="0"/>
          <w:sz w:val="21"/>
          <w:szCs w:val="21"/>
          <w:lang w:val="en-US" w:eastAsia="zh-CN"/>
        </w:rPr>
        <w:t>、彭先生13802573569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hint="eastAsia" w:ascii="宋体" w:hAnsi="宋体" w:eastAsia="宋体" w:cs="宋体"/>
          <w:i w:val="0"/>
          <w:iCs w:val="0"/>
          <w:caps w:val="0"/>
          <w:color w:val="auto"/>
          <w:spacing w:val="0"/>
          <w:sz w:val="21"/>
          <w:szCs w:val="21"/>
          <w:lang w:val="en-US" w:eastAsia="zh-CN"/>
        </w:rPr>
      </w:pPr>
      <w:r>
        <w:rPr>
          <w:rFonts w:hint="eastAsia" w:ascii="宋体" w:hAnsi="宋体" w:eastAsia="宋体" w:cs="宋体"/>
          <w:i w:val="0"/>
          <w:iCs w:val="0"/>
          <w:caps w:val="0"/>
          <w:color w:val="auto"/>
          <w:spacing w:val="0"/>
          <w:sz w:val="21"/>
          <w:szCs w:val="21"/>
        </w:rPr>
        <w:t>公司地址：深圳市福田区</w:t>
      </w:r>
      <w:r>
        <w:rPr>
          <w:rFonts w:hint="eastAsia" w:ascii="宋体" w:hAnsi="宋体" w:eastAsia="宋体" w:cs="宋体"/>
          <w:i w:val="0"/>
          <w:iCs w:val="0"/>
          <w:caps w:val="0"/>
          <w:color w:val="auto"/>
          <w:spacing w:val="0"/>
          <w:sz w:val="21"/>
          <w:szCs w:val="21"/>
          <w:lang w:eastAsia="zh-CN"/>
        </w:rPr>
        <w:t>福华路</w:t>
      </w:r>
      <w:r>
        <w:rPr>
          <w:rFonts w:hint="eastAsia" w:ascii="宋体" w:hAnsi="宋体" w:eastAsia="宋体" w:cs="宋体"/>
          <w:i w:val="0"/>
          <w:iCs w:val="0"/>
          <w:caps w:val="0"/>
          <w:color w:val="auto"/>
          <w:spacing w:val="0"/>
          <w:sz w:val="21"/>
          <w:szCs w:val="21"/>
          <w:lang w:val="en-US" w:eastAsia="zh-CN"/>
        </w:rPr>
        <w:t>322号文蔚大厦16楼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textAlignment w:val="auto"/>
        <w:rPr>
          <w:rFonts w:asciiTheme="minorEastAsia" w:hAnsiTheme="minorEastAsia"/>
          <w:color w:val="000000"/>
          <w:sz w:val="24"/>
          <w:szCs w:val="24"/>
        </w:rPr>
      </w:pPr>
      <w:r>
        <w:rPr>
          <w:rFonts w:hint="eastAsia" w:ascii="宋体" w:hAnsi="宋体" w:eastAsia="宋体" w:cs="宋体"/>
          <w:i w:val="0"/>
          <w:iCs w:val="0"/>
          <w:caps w:val="0"/>
          <w:color w:val="auto"/>
          <w:spacing w:val="0"/>
          <w:sz w:val="21"/>
          <w:szCs w:val="21"/>
        </w:rPr>
        <w:t>公司网站：</w:t>
      </w:r>
      <w:r>
        <w:rPr>
          <w:rFonts w:hint="eastAsia" w:ascii="宋体" w:hAnsi="宋体" w:eastAsia="宋体" w:cs="宋体"/>
          <w:i w:val="0"/>
          <w:iCs w:val="0"/>
          <w:caps w:val="0"/>
          <w:color w:val="auto"/>
          <w:spacing w:val="0"/>
          <w:sz w:val="21"/>
          <w:szCs w:val="21"/>
          <w:lang w:val="en-US" w:eastAsia="zh-CN"/>
        </w:rPr>
        <w:t>www.123jc.com</w:t>
      </w:r>
    </w:p>
    <w:sectPr>
      <w:footerReference r:id="rId3" w:type="default"/>
      <w:pgSz w:w="11906" w:h="16838"/>
      <w:pgMar w:top="714" w:right="1134" w:bottom="8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2405"/>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9CD386"/>
    <w:multiLevelType w:val="singleLevel"/>
    <w:tmpl w:val="BC9CD386"/>
    <w:lvl w:ilvl="0" w:tentative="0">
      <w:start w:val="6"/>
      <w:numFmt w:val="chineseCounting"/>
      <w:suff w:val="nothing"/>
      <w:lvlText w:val="%1、"/>
      <w:lvlJc w:val="left"/>
      <w:rPr>
        <w:rFonts w:hint="eastAsia"/>
      </w:rPr>
    </w:lvl>
  </w:abstractNum>
  <w:abstractNum w:abstractNumId="1">
    <w:nsid w:val="55437248"/>
    <w:multiLevelType w:val="singleLevel"/>
    <w:tmpl w:val="5543724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dmMjU0MTUwMWQ2ZjFmNzc0ODg0ZDg4MWEzMjcwMTEifQ=="/>
  </w:docVars>
  <w:rsids>
    <w:rsidRoot w:val="001413FC"/>
    <w:rsid w:val="000D45CC"/>
    <w:rsid w:val="00117B55"/>
    <w:rsid w:val="001413FC"/>
    <w:rsid w:val="00157C90"/>
    <w:rsid w:val="001655E6"/>
    <w:rsid w:val="00224231"/>
    <w:rsid w:val="003C0271"/>
    <w:rsid w:val="003C0E4E"/>
    <w:rsid w:val="00463091"/>
    <w:rsid w:val="004761F3"/>
    <w:rsid w:val="004A5A66"/>
    <w:rsid w:val="004E4047"/>
    <w:rsid w:val="005240EF"/>
    <w:rsid w:val="00574B3A"/>
    <w:rsid w:val="00606A7B"/>
    <w:rsid w:val="006137BF"/>
    <w:rsid w:val="00672D12"/>
    <w:rsid w:val="006914F8"/>
    <w:rsid w:val="006A016E"/>
    <w:rsid w:val="006C69D9"/>
    <w:rsid w:val="00830774"/>
    <w:rsid w:val="008C409B"/>
    <w:rsid w:val="00927D6C"/>
    <w:rsid w:val="0093244D"/>
    <w:rsid w:val="00997C26"/>
    <w:rsid w:val="009E2135"/>
    <w:rsid w:val="00A47247"/>
    <w:rsid w:val="00A862BF"/>
    <w:rsid w:val="00CF3365"/>
    <w:rsid w:val="00D2481C"/>
    <w:rsid w:val="00D3648E"/>
    <w:rsid w:val="00D60B39"/>
    <w:rsid w:val="00D6146E"/>
    <w:rsid w:val="00DD3430"/>
    <w:rsid w:val="00E0504A"/>
    <w:rsid w:val="00EA4E34"/>
    <w:rsid w:val="00ED6CB6"/>
    <w:rsid w:val="00F02BC5"/>
    <w:rsid w:val="00F31FA2"/>
    <w:rsid w:val="00F57F37"/>
    <w:rsid w:val="00FA566B"/>
    <w:rsid w:val="00FC5F45"/>
    <w:rsid w:val="01420154"/>
    <w:rsid w:val="01A9632F"/>
    <w:rsid w:val="080B2B96"/>
    <w:rsid w:val="087251E8"/>
    <w:rsid w:val="0A312D88"/>
    <w:rsid w:val="0A8F242E"/>
    <w:rsid w:val="0A987812"/>
    <w:rsid w:val="0CBF3509"/>
    <w:rsid w:val="0D151B4B"/>
    <w:rsid w:val="0DF30354"/>
    <w:rsid w:val="11F63B39"/>
    <w:rsid w:val="13A11D21"/>
    <w:rsid w:val="13EB36ED"/>
    <w:rsid w:val="14CC5D20"/>
    <w:rsid w:val="15D373E9"/>
    <w:rsid w:val="15DF334B"/>
    <w:rsid w:val="15F837F7"/>
    <w:rsid w:val="1635775C"/>
    <w:rsid w:val="16E178E4"/>
    <w:rsid w:val="17030883"/>
    <w:rsid w:val="19F416DC"/>
    <w:rsid w:val="1A2637ED"/>
    <w:rsid w:val="1B5811BD"/>
    <w:rsid w:val="1E2A5FF9"/>
    <w:rsid w:val="1EB22DCF"/>
    <w:rsid w:val="1F332CA6"/>
    <w:rsid w:val="1FEF6BCD"/>
    <w:rsid w:val="21EE3C77"/>
    <w:rsid w:val="244064DE"/>
    <w:rsid w:val="29EF2E91"/>
    <w:rsid w:val="2C3E5B4D"/>
    <w:rsid w:val="2E4F2177"/>
    <w:rsid w:val="30405294"/>
    <w:rsid w:val="31E7004C"/>
    <w:rsid w:val="32E44FD7"/>
    <w:rsid w:val="34655258"/>
    <w:rsid w:val="35A136FA"/>
    <w:rsid w:val="36D80A21"/>
    <w:rsid w:val="3CCA034E"/>
    <w:rsid w:val="3D5440BC"/>
    <w:rsid w:val="3E1325B2"/>
    <w:rsid w:val="3E895FE7"/>
    <w:rsid w:val="40A47108"/>
    <w:rsid w:val="44CA75E7"/>
    <w:rsid w:val="450C3C4E"/>
    <w:rsid w:val="455E1EA7"/>
    <w:rsid w:val="47957DE3"/>
    <w:rsid w:val="48142DC6"/>
    <w:rsid w:val="4CC0351C"/>
    <w:rsid w:val="4CE20586"/>
    <w:rsid w:val="4FCE5F50"/>
    <w:rsid w:val="51D265D1"/>
    <w:rsid w:val="52E32DFB"/>
    <w:rsid w:val="53854C7F"/>
    <w:rsid w:val="54880DC3"/>
    <w:rsid w:val="54D6477F"/>
    <w:rsid w:val="54DA4646"/>
    <w:rsid w:val="554F18E1"/>
    <w:rsid w:val="5E0C65C1"/>
    <w:rsid w:val="5E53635A"/>
    <w:rsid w:val="5EE03675"/>
    <w:rsid w:val="62BE365A"/>
    <w:rsid w:val="62CF7BBD"/>
    <w:rsid w:val="62E01E19"/>
    <w:rsid w:val="636A7FBD"/>
    <w:rsid w:val="665D4C07"/>
    <w:rsid w:val="680227E3"/>
    <w:rsid w:val="6B1B03E9"/>
    <w:rsid w:val="6BD41C37"/>
    <w:rsid w:val="6D4F64CA"/>
    <w:rsid w:val="6F2F65B3"/>
    <w:rsid w:val="7056191E"/>
    <w:rsid w:val="71127F06"/>
    <w:rsid w:val="71490B49"/>
    <w:rsid w:val="72964253"/>
    <w:rsid w:val="75F264D7"/>
    <w:rsid w:val="76575CA6"/>
    <w:rsid w:val="769112C9"/>
    <w:rsid w:val="78476CCE"/>
    <w:rsid w:val="7B3A49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semiHidden/>
    <w:unhideWhenUsed/>
    <w:qFormat/>
    <w:uiPriority w:val="99"/>
    <w:rPr>
      <w:sz w:val="18"/>
      <w:szCs w:val="18"/>
    </w:rPr>
  </w:style>
  <w:style w:type="paragraph" w:styleId="3">
    <w:name w:val="footer"/>
    <w:basedOn w:val="1"/>
    <w:link w:val="12"/>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22"/>
    <w:rPr>
      <w:b/>
      <w:bCs/>
    </w:rPr>
  </w:style>
  <w:style w:type="character" w:styleId="10">
    <w:name w:val="Hyperlink"/>
    <w:basedOn w:val="8"/>
    <w:autoRedefine/>
    <w:qFormat/>
    <w:uiPriority w:val="0"/>
    <w:rPr>
      <w:color w:val="0000FF"/>
      <w:u w:val="single"/>
    </w:rPr>
  </w:style>
  <w:style w:type="character" w:customStyle="1" w:styleId="11">
    <w:name w:val="页眉 Char"/>
    <w:basedOn w:val="8"/>
    <w:link w:val="4"/>
    <w:autoRedefine/>
    <w:semiHidden/>
    <w:qFormat/>
    <w:uiPriority w:val="99"/>
    <w:rPr>
      <w:sz w:val="18"/>
      <w:szCs w:val="18"/>
    </w:rPr>
  </w:style>
  <w:style w:type="character" w:customStyle="1" w:styleId="12">
    <w:name w:val="页脚 Char"/>
    <w:basedOn w:val="8"/>
    <w:link w:val="3"/>
    <w:autoRedefine/>
    <w:qFormat/>
    <w:uiPriority w:val="99"/>
    <w:rPr>
      <w:sz w:val="18"/>
      <w:szCs w:val="18"/>
    </w:rPr>
  </w:style>
  <w:style w:type="character" w:customStyle="1" w:styleId="13">
    <w:name w:val="批注框文本 Char"/>
    <w:basedOn w:val="8"/>
    <w:link w:val="2"/>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http://www.deepbbs.org</Company>
  <Pages>5</Pages>
  <Words>4119</Words>
  <Characters>4597</Characters>
  <Lines>33</Lines>
  <Paragraphs>9</Paragraphs>
  <TotalTime>2</TotalTime>
  <ScaleCrop>false</ScaleCrop>
  <LinksUpToDate>false</LinksUpToDate>
  <CharactersWithSpaces>4603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2023-04-24T03:16:00Z</dcterms:created>
  <dc:creator>zhong</dc:creator>
  <cp:lastModifiedBy>Administrator</cp:lastModifiedBy>
  <cp:lastPrinted>2023-11-03T02:24:00Z</cp:lastPrinted>
  <dcterms:modified xsi:type="dcterms:W3CDTF">2024-03-29T07:32:54Z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71C546C2C78F400897BBC328DDF0673A_13</vt:lpwstr>
  </property>
</Properties>
</file>